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56" w:rsidRDefault="00CD1287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E05C56" w:rsidRDefault="00CD1287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E05C56" w:rsidRDefault="00CD1287">
      <w:pPr>
        <w:ind w:left="-113" w:firstLine="821"/>
        <w:jc w:val="right"/>
      </w:pPr>
      <w:r>
        <w:tab/>
      </w:r>
      <w:r>
        <w:tab/>
        <w:t xml:space="preserve">   </w:t>
      </w:r>
    </w:p>
    <w:p w:rsidR="00E05C56" w:rsidRDefault="00CD1287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E05C56" w:rsidRDefault="00CD1287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E05C56" w:rsidRDefault="00CD1287">
      <w:pPr>
        <w:jc w:val="right"/>
      </w:pPr>
      <w:r>
        <w:t>ООО «Самарские коммунальные системы»</w:t>
      </w:r>
    </w:p>
    <w:p w:rsidR="00E05C56" w:rsidRDefault="00E05C56">
      <w:pPr>
        <w:ind w:left="6973" w:hanging="7080"/>
        <w:jc w:val="right"/>
      </w:pPr>
    </w:p>
    <w:p w:rsidR="00E05C56" w:rsidRDefault="00CD1287">
      <w:pPr>
        <w:ind w:left="5664"/>
        <w:jc w:val="right"/>
      </w:pPr>
      <w:r>
        <w:t xml:space="preserve">        ______________ В.В. Бирюков</w:t>
      </w:r>
    </w:p>
    <w:p w:rsidR="00E05C56" w:rsidRDefault="00E05C56">
      <w:pPr>
        <w:ind w:left="7080" w:hanging="7080"/>
        <w:jc w:val="right"/>
      </w:pPr>
    </w:p>
    <w:p w:rsidR="00E05C56" w:rsidRDefault="00E05C56">
      <w:pPr>
        <w:ind w:left="7080" w:hanging="7080"/>
        <w:jc w:val="right"/>
      </w:pPr>
    </w:p>
    <w:p w:rsidR="00E05C56" w:rsidRDefault="00CD1287">
      <w:pPr>
        <w:pStyle w:val="1"/>
      </w:pPr>
      <w:r>
        <w:rPr>
          <w:rFonts w:ascii="Times New Roman" w:hAnsi="Times New Roman" w:cs="Times New Roman"/>
        </w:rPr>
        <w:t>ТЕХНИЧЕСКОЕ З</w:t>
      </w:r>
      <w:r w:rsidR="00EE6868">
        <w:rPr>
          <w:rFonts w:ascii="Times New Roman" w:hAnsi="Times New Roman" w:cs="Times New Roman"/>
        </w:rPr>
        <w:t>А</w:t>
      </w:r>
      <w:r w:rsidR="008C2CF6">
        <w:rPr>
          <w:rFonts w:ascii="Times New Roman" w:hAnsi="Times New Roman" w:cs="Times New Roman"/>
        </w:rPr>
        <w:t>ДАНИЕ № СКС-2023-ХВ-ИП-6.1.19.15</w:t>
      </w:r>
    </w:p>
    <w:p w:rsidR="00E05C56" w:rsidRDefault="00CD1287">
      <w:pPr>
        <w:jc w:val="center"/>
      </w:pPr>
      <w:r>
        <w:rPr>
          <w:rFonts w:cs="Tahoma"/>
          <w:bCs/>
        </w:rPr>
        <w:t>На выполнение работ по с</w:t>
      </w:r>
      <w:r>
        <w:rPr>
          <w:rFonts w:cs="Tahoma"/>
          <w:bCs/>
          <w:lang w:eastAsia="zh-CN"/>
        </w:rPr>
        <w:t xml:space="preserve">троительству </w:t>
      </w:r>
      <w:r w:rsidR="00704B28">
        <w:rPr>
          <w:rFonts w:cs="Tahoma"/>
          <w:bCs/>
          <w:lang w:eastAsia="zh-CN"/>
        </w:rPr>
        <w:t>водопроводной линии Дн-225мм и в</w:t>
      </w:r>
      <w:r w:rsidR="0064319D">
        <w:rPr>
          <w:rFonts w:cs="Tahoma"/>
          <w:bCs/>
          <w:lang w:eastAsia="zh-CN"/>
        </w:rPr>
        <w:t>одопроводного ввода Дн-160мм</w:t>
      </w:r>
      <w:r>
        <w:rPr>
          <w:rFonts w:cs="Tahoma"/>
          <w:bCs/>
          <w:lang w:eastAsia="zh-CN"/>
        </w:rPr>
        <w:t xml:space="preserve"> для </w:t>
      </w:r>
      <w:r w:rsidR="0064319D">
        <w:rPr>
          <w:rFonts w:cs="Tahoma"/>
          <w:bCs/>
          <w:lang w:eastAsia="zh-CN"/>
        </w:rPr>
        <w:t xml:space="preserve">обеспечения </w:t>
      </w:r>
      <w:r>
        <w:rPr>
          <w:rFonts w:cs="Tahoma"/>
          <w:bCs/>
          <w:lang w:eastAsia="zh-CN"/>
        </w:rPr>
        <w:t>водоснабжения</w:t>
      </w:r>
      <w:r w:rsidR="0064319D">
        <w:rPr>
          <w:rFonts w:cs="Tahoma"/>
          <w:bCs/>
          <w:lang w:eastAsia="zh-CN"/>
        </w:rPr>
        <w:t xml:space="preserve"> объекта</w:t>
      </w:r>
      <w:r>
        <w:rPr>
          <w:rFonts w:cs="Tahoma"/>
          <w:bCs/>
          <w:lang w:eastAsia="zh-CN"/>
        </w:rPr>
        <w:t>:</w:t>
      </w:r>
    </w:p>
    <w:p w:rsidR="00E05C56" w:rsidRDefault="006A7D0F" w:rsidP="006A7D0F">
      <w:pPr>
        <w:spacing w:after="57"/>
        <w:jc w:val="center"/>
      </w:pPr>
      <w:r>
        <w:rPr>
          <w:rFonts w:cs="Tahoma"/>
        </w:rPr>
        <w:t>«</w:t>
      </w:r>
      <w:r w:rsidR="00093D8A" w:rsidRPr="00093D8A">
        <w:rPr>
          <w:bCs/>
        </w:rPr>
        <w:t>Строительство плавательного бассейна, расположенного по адресу: г.</w:t>
      </w:r>
      <w:r w:rsidR="00800C3E">
        <w:rPr>
          <w:bCs/>
        </w:rPr>
        <w:t xml:space="preserve"> </w:t>
      </w:r>
      <w:r w:rsidR="00093D8A" w:rsidRPr="00093D8A">
        <w:rPr>
          <w:bCs/>
        </w:rPr>
        <w:t>Самара, Октябрьский р-н, Московское шоссе, 77</w:t>
      </w:r>
      <w:r w:rsidRPr="006A7D0F">
        <w:rPr>
          <w:bCs/>
        </w:rPr>
        <w:t>»</w:t>
      </w:r>
      <w:r w:rsidR="001E3563" w:rsidRPr="001E3563">
        <w:rPr>
          <w:bCs/>
        </w:rPr>
        <w:t>.</w:t>
      </w:r>
    </w:p>
    <w:p w:rsidR="00E05C56" w:rsidRDefault="00CD1287">
      <w:pPr>
        <w:spacing w:before="57" w:after="57"/>
        <w:jc w:val="center"/>
      </w:pPr>
      <w:r>
        <w:rPr>
          <w:bCs/>
        </w:rPr>
        <w:t xml:space="preserve"> </w:t>
      </w:r>
    </w:p>
    <w:tbl>
      <w:tblPr>
        <w:tblW w:w="10209" w:type="dxa"/>
        <w:tblInd w:w="-649" w:type="dxa"/>
        <w:tblLook w:val="0000" w:firstRow="0" w:lastRow="0" w:firstColumn="0" w:lastColumn="0" w:noHBand="0" w:noVBand="0"/>
      </w:tblPr>
      <w:tblGrid>
        <w:gridCol w:w="540"/>
        <w:gridCol w:w="3309"/>
        <w:gridCol w:w="6360"/>
      </w:tblGrid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E05C56" w:rsidRPr="00704B28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Заказчик (наименование, адрес, платежные и контактные реквизиты)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napToGrid w:val="0"/>
              <w:jc w:val="both"/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 xml:space="preserve">Почтовый адрес: 443056, г. Самара, ул. Луначарского,  д.56 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ИНН 6312110828 КПП 631601001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ОГРН 1116312008340</w:t>
            </w:r>
          </w:p>
          <w:p w:rsidR="00E05C56" w:rsidRDefault="00CD1287">
            <w:pPr>
              <w:jc w:val="both"/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40702810100000047317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Филиал ГПБ в г. Самаре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К/с 30101810000000000823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БИК 044525823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 xml:space="preserve">Главный управляющий директор Бирюков Владимир Вячеславович, </w:t>
            </w:r>
          </w:p>
          <w:p w:rsidR="00E05C56" w:rsidRDefault="00CD1287">
            <w:pPr>
              <w:jc w:val="both"/>
            </w:pPr>
            <w:r>
              <w:rPr>
                <w:rFonts w:cs="Tahoma"/>
              </w:rPr>
              <w:t>действует на основании доверенности № 20 от 20.02.2021 т.+7(846) 979-93-80, факс +7(846)336-89-05</w:t>
            </w:r>
          </w:p>
          <w:p w:rsidR="00E05C56" w:rsidRPr="00EE6868" w:rsidRDefault="00CD1287">
            <w:pPr>
              <w:snapToGrid w:val="0"/>
              <w:spacing w:after="40"/>
              <w:jc w:val="both"/>
              <w:rPr>
                <w:lang w:val="en-US"/>
              </w:rPr>
            </w:pPr>
            <w:r>
              <w:rPr>
                <w:rStyle w:val="-"/>
                <w:rFonts w:cs="Tahoma"/>
                <w:lang w:val="en-US"/>
              </w:rPr>
              <w:t xml:space="preserve">е-mail: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  <w:r>
              <w:rPr>
                <w:rStyle w:val="-"/>
                <w:rFonts w:cs="Tahoma"/>
                <w:lang w:val="en-US"/>
              </w:rPr>
              <w:t xml:space="preserve">  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Основание для проведения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Наименование и местоположение объекта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2A49D4" w:rsidP="007000EA">
            <w:pPr>
              <w:spacing w:before="57" w:after="57"/>
            </w:pPr>
            <w:r>
              <w:rPr>
                <w:bCs/>
              </w:rPr>
              <w:t>Водопроводная линия Дн-225мм. Водопроводный ввод</w:t>
            </w:r>
            <w:r w:rsidRPr="002A49D4">
              <w:rPr>
                <w:bCs/>
              </w:rPr>
              <w:t xml:space="preserve"> Дн-160мм</w:t>
            </w:r>
            <w:r w:rsidR="007000EA" w:rsidRPr="001E3563">
              <w:rPr>
                <w:bCs/>
              </w:rPr>
              <w:t>.</w:t>
            </w:r>
          </w:p>
          <w:p w:rsidR="00E05C56" w:rsidRDefault="00DB2543" w:rsidP="00800C3E">
            <w:pPr>
              <w:spacing w:before="57" w:after="57"/>
              <w:rPr>
                <w:color w:val="000000"/>
              </w:rPr>
            </w:pPr>
            <w:r>
              <w:rPr>
                <w:bCs/>
                <w:color w:val="000000"/>
              </w:rPr>
              <w:t>Плавательный бассейн, расположенный</w:t>
            </w:r>
            <w:r w:rsidRPr="00DB2543">
              <w:rPr>
                <w:bCs/>
                <w:color w:val="000000"/>
              </w:rPr>
              <w:t xml:space="preserve"> по адресу: </w:t>
            </w:r>
            <w:r w:rsidR="00800C3E">
              <w:rPr>
                <w:bCs/>
                <w:color w:val="000000"/>
              </w:rPr>
              <w:t xml:space="preserve">                   </w:t>
            </w:r>
            <w:r w:rsidRPr="00DB2543">
              <w:rPr>
                <w:bCs/>
                <w:color w:val="000000"/>
              </w:rPr>
              <w:t>г.</w:t>
            </w:r>
            <w:r w:rsidR="00800C3E">
              <w:rPr>
                <w:bCs/>
                <w:color w:val="000000"/>
              </w:rPr>
              <w:t xml:space="preserve"> </w:t>
            </w:r>
            <w:r w:rsidRPr="00DB2543">
              <w:rPr>
                <w:bCs/>
                <w:color w:val="000000"/>
              </w:rPr>
              <w:t>Самара, Октябрьский р-н, Московское шоссе, 77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Источник финансирования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Цель и назначение работы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8"/>
              <w:ind w:left="0"/>
              <w:jc w:val="both"/>
            </w:pPr>
            <w:r>
              <w:rPr>
                <w:rFonts w:ascii="Times New Roman" w:hAnsi="Times New Roman"/>
              </w:rPr>
              <w:t>Устройство водопроводных сетей 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E05C56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 w:rsidP="001A352A">
            <w:pPr>
              <w:suppressAutoHyphens/>
              <w:snapToGrid w:val="0"/>
              <w:ind w:left="57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</w:t>
            </w:r>
            <w:r>
              <w:rPr>
                <w:rFonts w:eastAsia="Tahoma" w:cs="Tahoma"/>
                <w:bCs/>
              </w:rPr>
              <w:t xml:space="preserve">проектом № </w:t>
            </w:r>
            <w:r w:rsidR="00231DE4">
              <w:rPr>
                <w:rFonts w:eastAsia="Tahoma" w:cs="Tahoma"/>
                <w:bCs/>
              </w:rPr>
              <w:t>55/23-319</w:t>
            </w:r>
            <w:r w:rsidR="001A352A">
              <w:rPr>
                <w:rFonts w:eastAsia="Tahoma" w:cs="Tahoma"/>
                <w:bCs/>
              </w:rPr>
              <w:t>-</w:t>
            </w:r>
            <w:r w:rsidR="00376E13" w:rsidRPr="00376E13">
              <w:rPr>
                <w:rFonts w:eastAsia="Tahoma" w:cs="Tahoma"/>
                <w:bCs/>
              </w:rPr>
              <w:t>НВ</w:t>
            </w:r>
            <w:r>
              <w:rPr>
                <w:rFonts w:cs="Tahoma"/>
              </w:rPr>
              <w:t>.</w:t>
            </w:r>
            <w:r w:rsidR="0000730A">
              <w:rPr>
                <w:rFonts w:cs="Tahoma"/>
              </w:rPr>
              <w:t xml:space="preserve">                 Наружные сети водоснабжения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Режим работы производства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Состав работ, выполняемых заказчиком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E05C56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Состав и вид работ, выполняемых подрядчиком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 w:rsidP="00B16199">
            <w:r>
              <w:t xml:space="preserve">Выполнение </w:t>
            </w:r>
            <w:r w:rsidR="00B16199">
              <w:t xml:space="preserve">   </w:t>
            </w:r>
            <w:r>
              <w:t xml:space="preserve">комплекса </w:t>
            </w:r>
            <w:r w:rsidR="00B16199">
              <w:t xml:space="preserve">    </w:t>
            </w:r>
            <w:r>
              <w:t xml:space="preserve">работ </w:t>
            </w:r>
            <w:r w:rsidR="00B16199">
              <w:t xml:space="preserve">    </w:t>
            </w:r>
            <w:r>
              <w:t xml:space="preserve">по </w:t>
            </w:r>
            <w:r w:rsidR="00B16199">
              <w:t xml:space="preserve">    </w:t>
            </w:r>
            <w:r>
              <w:t>подключению</w:t>
            </w:r>
            <w:r w:rsidR="001B13D6">
              <w:t xml:space="preserve"> </w:t>
            </w:r>
            <w:r w:rsidR="00B16199">
              <w:t xml:space="preserve">  </w:t>
            </w:r>
            <w:r w:rsidR="001B13D6">
              <w:t xml:space="preserve">к централизованной </w:t>
            </w:r>
            <w:r w:rsidR="00B16199">
              <w:t xml:space="preserve"> </w:t>
            </w:r>
            <w:r w:rsidR="001B13D6">
              <w:t xml:space="preserve">системе </w:t>
            </w:r>
            <w:r w:rsidR="00B16199">
              <w:t xml:space="preserve"> </w:t>
            </w:r>
            <w:r w:rsidR="001B13D6">
              <w:t>холодного</w:t>
            </w:r>
            <w:r w:rsidR="00B16199">
              <w:t xml:space="preserve"> </w:t>
            </w:r>
            <w:r w:rsidR="001B13D6">
              <w:t xml:space="preserve"> водоснабжения</w:t>
            </w:r>
            <w:r w:rsidR="00B16199">
              <w:t xml:space="preserve"> </w:t>
            </w:r>
            <w:r>
              <w:t xml:space="preserve"> в соответствии с проектом </w:t>
            </w:r>
            <w:r w:rsidR="000D108A" w:rsidRPr="000D108A">
              <w:rPr>
                <w:rFonts w:eastAsia="Tahoma" w:cs="Tahoma"/>
                <w:bCs/>
                <w:color w:val="00000A"/>
              </w:rPr>
              <w:t xml:space="preserve">№ </w:t>
            </w:r>
            <w:r w:rsidR="006F6D7F" w:rsidRPr="006F6D7F">
              <w:rPr>
                <w:rFonts w:eastAsia="Tahoma" w:cs="Tahoma"/>
                <w:bCs/>
                <w:color w:val="00000A"/>
              </w:rPr>
              <w:t>55/23-319-НВ.  Наружные сети водоснабжения</w:t>
            </w:r>
            <w:r>
              <w:rPr>
                <w:rFonts w:eastAsia="Tahoma" w:cs="Tahoma"/>
                <w:bCs/>
                <w:color w:val="00000A"/>
              </w:rPr>
              <w:t xml:space="preserve"> и</w:t>
            </w:r>
            <w:r>
              <w:t xml:space="preserve"> настоящим ТЗ.</w:t>
            </w:r>
          </w:p>
          <w:p w:rsidR="00E05C56" w:rsidRDefault="00CD1287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необходимые согласования для получения ордера на производство земляных работ.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E05C56" w:rsidRDefault="00CD12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E05C56" w:rsidRDefault="00CD1287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E05C56" w:rsidRDefault="00CD1287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E05C56" w:rsidRDefault="00CD1287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E05C56" w:rsidRDefault="00CD1287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E05C56" w:rsidRDefault="00CD1287">
            <w:pPr>
              <w:spacing w:after="120"/>
              <w:jc w:val="both"/>
            </w:pPr>
            <w:r>
              <w:t xml:space="preserve">8.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г.о.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E05C56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 w:rsidP="006F6D7F">
            <w:r>
              <w:t xml:space="preserve">Поставку материалов осуществляет подрядчик. Тип и наименование – в соответствии с проектом </w:t>
            </w:r>
            <w:r w:rsidR="006A7D0F" w:rsidRPr="006A7D0F">
              <w:rPr>
                <w:rFonts w:eastAsia="Tahoma" w:cs="Tahoma"/>
                <w:bCs/>
              </w:rPr>
              <w:t xml:space="preserve">№ </w:t>
            </w:r>
            <w:r w:rsidR="006F6D7F" w:rsidRPr="006F6D7F">
              <w:rPr>
                <w:rFonts w:eastAsia="Tahoma" w:cs="Tahoma"/>
                <w:bCs/>
              </w:rPr>
              <w:t>55/23-319-НВ. Наружные сети водоснабжения</w:t>
            </w:r>
            <w:r w:rsidR="00726EEC">
              <w:rPr>
                <w:rFonts w:cs="Tahoma"/>
              </w:rPr>
              <w:t xml:space="preserve">. </w:t>
            </w:r>
            <w:r>
              <w:t xml:space="preserve">Гарантийный срок на запорную арматуру должен составлять 10 лет. 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Состав разделов документации и требования к их содержанию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56" w:rsidRDefault="00CD1287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E05C56" w:rsidRDefault="00CD1287">
            <w:pPr>
              <w:snapToGrid w:val="0"/>
              <w:jc w:val="both"/>
            </w:pPr>
            <w:r>
              <w:t>2. Исполнительная документация в соо</w:t>
            </w:r>
            <w:r w:rsidR="00A042F5">
              <w:t>тветствии с Приложением №1 к ТЗ, предоставляется ежемесячно.</w:t>
            </w:r>
          </w:p>
          <w:p w:rsidR="00F30E4E" w:rsidRPr="00F30E4E" w:rsidRDefault="00CD1287" w:rsidP="00F30E4E">
            <w:pPr>
              <w:snapToGrid w:val="0"/>
              <w:jc w:val="both"/>
            </w:pPr>
            <w:r>
              <w:t xml:space="preserve">3. </w:t>
            </w:r>
            <w:r w:rsidR="00F30E4E" w:rsidRPr="00F30E4E">
              <w:t>К исполнительной документации приложить:</w:t>
            </w:r>
          </w:p>
          <w:p w:rsidR="00F30E4E" w:rsidRPr="00F30E4E" w:rsidRDefault="00F30E4E" w:rsidP="00F30E4E">
            <w:pPr>
              <w:snapToGrid w:val="0"/>
              <w:jc w:val="both"/>
            </w:pPr>
            <w:r w:rsidRPr="00F30E4E">
              <w:t>- сертификаты на применяемые материалы и оборудование;</w:t>
            </w:r>
          </w:p>
          <w:p w:rsidR="00F30E4E" w:rsidRPr="00F30E4E" w:rsidRDefault="00F30E4E" w:rsidP="00F30E4E">
            <w:pPr>
              <w:snapToGrid w:val="0"/>
              <w:jc w:val="both"/>
            </w:pPr>
            <w:proofErr w:type="gramStart"/>
            <w:r w:rsidRPr="00F30E4E">
              <w:t xml:space="preserve">-  основной комплект рабочих чертежей со штампом </w:t>
            </w:r>
            <w:r w:rsidRPr="00F30E4E">
              <w:rPr>
                <w:bCs/>
              </w:rPr>
              <w:t>«</w:t>
            </w:r>
            <w:r w:rsidRPr="00F30E4E">
              <w:t>В производство работ» с надписями о соответствии выполненных в натуре работ этим чертежам или о внесенных в них по согласованию с проектной организацией изменениях, сделанных лицами, ответственными за производство строительно-монтажных работ на основании распорядительного документа (приказа), подтверждающего полномочия лица</w:t>
            </w:r>
            <w:proofErr w:type="gramEnd"/>
          </w:p>
          <w:p w:rsidR="00F30E4E" w:rsidRPr="00F30E4E" w:rsidRDefault="00F30E4E" w:rsidP="00F30E4E">
            <w:pPr>
              <w:snapToGrid w:val="0"/>
              <w:jc w:val="both"/>
            </w:pPr>
            <w:r w:rsidRPr="00F30E4E">
              <w:t xml:space="preserve">- исполнительную съемку построенной сети водоотведения, выполненную МП г.о. Самара «Архитектурно-планировочное бюро» на бумажном носителе и на электронном в редактируемом формате </w:t>
            </w:r>
            <w:r w:rsidRPr="00F30E4E">
              <w:rPr>
                <w:lang w:val="en-US"/>
              </w:rPr>
              <w:t>DWG</w:t>
            </w:r>
            <w:r w:rsidRPr="00F30E4E">
              <w:t>.</w:t>
            </w:r>
          </w:p>
          <w:p w:rsidR="00E05C56" w:rsidRDefault="00CD1287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Оформление принимаемых решений в ходе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E05C56" w:rsidRDefault="00CD1287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E05C56" w:rsidRDefault="00CD1287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технологическим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56" w:rsidRDefault="00CD1287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Исходные данные для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062625" w:rsidP="00062625">
            <w:pPr>
              <w:jc w:val="both"/>
            </w:pPr>
            <w:r>
              <w:rPr>
                <w:rFonts w:cs="Tahoma"/>
              </w:rPr>
              <w:t>В соответствии с п</w:t>
            </w:r>
            <w:bookmarkStart w:id="0" w:name="__DdeLink__383_18712642547"/>
            <w:r>
              <w:rPr>
                <w:rFonts w:cs="Tahoma"/>
              </w:rPr>
              <w:t>р</w:t>
            </w:r>
            <w:bookmarkEnd w:id="0"/>
            <w:r>
              <w:rPr>
                <w:rFonts w:cs="Tahoma"/>
              </w:rPr>
              <w:t>оектом</w:t>
            </w:r>
            <w:bookmarkStart w:id="1" w:name="__DdeLink__1666_31870384037"/>
            <w:r>
              <w:rPr>
                <w:rFonts w:cs="Tahoma"/>
              </w:rPr>
              <w:t xml:space="preserve"> </w:t>
            </w:r>
            <w:bookmarkEnd w:id="1"/>
            <w:r w:rsidR="00B213C0">
              <w:rPr>
                <w:rFonts w:eastAsia="Tahoma" w:cs="Tahoma"/>
                <w:bCs/>
              </w:rPr>
              <w:t xml:space="preserve">№ </w:t>
            </w:r>
            <w:r w:rsidR="006F6D7F" w:rsidRPr="006F6D7F">
              <w:rPr>
                <w:rFonts w:eastAsia="Tahoma" w:cs="Tahoma"/>
                <w:bCs/>
              </w:rPr>
              <w:t>55/23-319-НВ.                 Наружные сети водоснабжения</w:t>
            </w:r>
            <w:r>
              <w:rPr>
                <w:rFonts w:cs="Tahoma"/>
              </w:rPr>
              <w:t xml:space="preserve"> и сметной документацией</w:t>
            </w:r>
            <w:bookmarkStart w:id="2" w:name="__DdeLink__383_187126425431"/>
            <w:r>
              <w:rPr>
                <w:rFonts w:cs="Tahoma"/>
              </w:rPr>
              <w:t>.</w:t>
            </w:r>
            <w:bookmarkEnd w:id="2"/>
          </w:p>
        </w:tc>
      </w:tr>
      <w:tr w:rsidR="00E05C56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сметной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16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природоохранным мероприятиям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spacing w:before="120"/>
              <w:jc w:val="both"/>
            </w:pPr>
            <w:r>
              <w:t>В соответствии с требованиями природоохранных докумен</w:t>
            </w:r>
            <w:r w:rsidR="008507DD">
              <w:t>тов, Законодательства</w:t>
            </w:r>
            <w:r>
              <w:t>.</w:t>
            </w:r>
          </w:p>
          <w:p w:rsidR="00E05C56" w:rsidRDefault="00CD1287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 xml:space="preserve">В соответствии с  проектом </w:t>
            </w:r>
            <w:r w:rsidR="00B213C0">
              <w:rPr>
                <w:rFonts w:eastAsia="Tahoma" w:cs="Tahoma"/>
                <w:bCs/>
              </w:rPr>
              <w:t xml:space="preserve">№ </w:t>
            </w:r>
            <w:r w:rsidR="006F6D7F" w:rsidRPr="006F6D7F">
              <w:rPr>
                <w:rFonts w:eastAsia="Tahoma" w:cs="Tahoma"/>
                <w:bCs/>
              </w:rPr>
              <w:t>55/23-319-НВ.                 Наружные сети водоснабжения</w:t>
            </w:r>
          </w:p>
        </w:tc>
      </w:tr>
      <w:tr w:rsidR="00E05C56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схеме планировочной организации земельного участка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 w:rsidP="00F20973">
            <w:r>
              <w:t xml:space="preserve">В соответствии с  проектом </w:t>
            </w:r>
            <w:r w:rsidR="00B213C0">
              <w:rPr>
                <w:rFonts w:eastAsia="Tahoma" w:cs="Tahoma"/>
                <w:bCs/>
              </w:rPr>
              <w:t xml:space="preserve">№ </w:t>
            </w:r>
            <w:r w:rsidR="006F6D7F" w:rsidRPr="006F6D7F">
              <w:rPr>
                <w:rFonts w:eastAsia="Tahoma" w:cs="Tahoma"/>
                <w:bCs/>
              </w:rPr>
              <w:t>55/23-319-НВ.                 Наружные сети водоснабжения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19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Технические требования к технологическому оборудованию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 w:rsidP="00F20973">
            <w:r>
              <w:t xml:space="preserve">В соответствии с  проектом </w:t>
            </w:r>
            <w:r w:rsidR="00B213C0">
              <w:rPr>
                <w:rFonts w:eastAsia="Tahoma" w:cs="Tahoma"/>
                <w:bCs/>
              </w:rPr>
              <w:t xml:space="preserve">№ </w:t>
            </w:r>
            <w:r w:rsidR="006F6D7F" w:rsidRPr="006F6D7F">
              <w:rPr>
                <w:rFonts w:eastAsia="Tahoma" w:cs="Tahoma"/>
                <w:bCs/>
              </w:rPr>
              <w:t>55/23-319-НВ.                 Наружные сети водоснабжения</w:t>
            </w:r>
          </w:p>
        </w:tc>
      </w:tr>
      <w:tr w:rsidR="00E05C56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по утилизации (захоронению) отходов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DF6" w:rsidRDefault="00CD1287" w:rsidP="00072DF6">
            <w:pPr>
              <w:spacing w:before="120"/>
              <w:jc w:val="both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</w:t>
            </w:r>
            <w:r w:rsidR="006A5CE1" w:rsidRPr="006A5CE1">
              <w:rPr>
                <w:rFonts w:cs="Tahoma"/>
                <w:bCs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</w:t>
            </w:r>
            <w:r w:rsidR="006A5CE1">
              <w:rPr>
                <w:rFonts w:cs="Tahoma"/>
                <w:bCs/>
                <w:color w:val="000000"/>
              </w:rPr>
              <w:t xml:space="preserve"> </w:t>
            </w:r>
            <w:r w:rsidR="006A5CE1" w:rsidRPr="006A5CE1">
              <w:rPr>
                <w:rFonts w:cs="Tahoma"/>
                <w:bCs/>
                <w:color w:val="000000"/>
              </w:rPr>
              <w:t>цветных металлов</w:t>
            </w:r>
            <w:r w:rsidR="00FA2B3A">
              <w:rPr>
                <w:rFonts w:cs="Tahoma"/>
                <w:bCs/>
                <w:color w:val="000000"/>
              </w:rPr>
              <w:t xml:space="preserve">.    </w:t>
            </w:r>
          </w:p>
          <w:p w:rsidR="00E05C56" w:rsidRDefault="00CD1287" w:rsidP="00072DF6">
            <w:pPr>
              <w:spacing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Сроки выполнения работ (по основным этапам)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Pr="00C40B58" w:rsidRDefault="00704B28" w:rsidP="00471AEA">
            <w:pPr>
              <w:jc w:val="both"/>
            </w:pPr>
            <w:r>
              <w:rPr>
                <w:rFonts w:cs="Tahoma"/>
              </w:rPr>
              <w:t>39</w:t>
            </w:r>
            <w:bookmarkStart w:id="3" w:name="_GoBack"/>
            <w:bookmarkEnd w:id="3"/>
            <w:r w:rsidR="001F5D42">
              <w:rPr>
                <w:rFonts w:cs="Tahoma"/>
              </w:rPr>
              <w:t xml:space="preserve"> календарных дней</w:t>
            </w:r>
            <w:r w:rsidR="00CD1287" w:rsidRPr="00C40B58">
              <w:rPr>
                <w:rFonts w:cs="Tahoma"/>
              </w:rPr>
              <w:t xml:space="preserve"> с даты подписания договора.</w:t>
            </w:r>
          </w:p>
        </w:tc>
      </w:tr>
      <w:tr w:rsidR="00E05C56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по согласованию проектной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both"/>
            </w:pPr>
            <w:r>
              <w:t>Не требуется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 w:rsidP="00A61E3E">
            <w:pPr>
              <w:snapToGrid w:val="0"/>
              <w:spacing w:before="40" w:after="80"/>
              <w:jc w:val="both"/>
            </w:pPr>
            <w:r>
              <w:t xml:space="preserve">Техническая (исполнительная) документация по выполненным подрядным работам в полном объеме должна соответствовать требованиям </w:t>
            </w:r>
            <w:r w:rsidR="00187E5F" w:rsidRPr="00187E5F">
              <w:t>регламентирующих,  нормативных документов и</w:t>
            </w:r>
            <w:r>
              <w:t xml:space="preserve"> Градостроительного Кодекса РФ (Состав - в соответствии с перечнем - Приложение №1  настоящего ТЗ).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t>25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E05C56" w:rsidRDefault="00CD1287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E05C56" w:rsidRDefault="00CD1287">
            <w:pPr>
              <w:spacing w:after="120"/>
              <w:jc w:val="both"/>
            </w:pPr>
            <w:r>
              <w:lastRenderedPageBreak/>
              <w:t>Акты выполненных работ (КС-2, КС-3, ОС-1а, ОС-3, КС-11) - 3 экз.</w:t>
            </w:r>
          </w:p>
        </w:tc>
      </w:tr>
      <w:tr w:rsidR="00E05C5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pPr>
              <w:jc w:val="center"/>
            </w:pPr>
            <w:r>
              <w:lastRenderedPageBreak/>
              <w:t>26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C56" w:rsidRDefault="00CD1287">
            <w:r>
              <w:t>Дополнительные требования и особые условия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C56" w:rsidRDefault="00CD1287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E05C56" w:rsidRDefault="00CD1287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E05C56" w:rsidRDefault="00CD1287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E05C56" w:rsidRDefault="00CD1287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E05C56" w:rsidRDefault="00CD1287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E05C56" w:rsidRDefault="00CD1287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C347A9" w:rsidRDefault="00C347A9">
            <w:pPr>
              <w:snapToGrid w:val="0"/>
              <w:jc w:val="both"/>
            </w:pPr>
            <w:r>
              <w:t xml:space="preserve">7. </w:t>
            </w:r>
            <w:r w:rsidRPr="00C347A9">
              <w:t xml:space="preserve">Работы не указанные (не учтенные) в </w:t>
            </w:r>
            <w:r>
              <w:t>проектно-</w:t>
            </w:r>
            <w:r w:rsidRPr="00C347A9">
              <w:t>сметной док</w:t>
            </w:r>
            <w:r>
              <w:t>ументации</w:t>
            </w:r>
            <w:r w:rsidRPr="00C347A9">
              <w:t>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E05C56" w:rsidRDefault="00C347A9" w:rsidP="00F20973">
            <w:pPr>
              <w:snapToGrid w:val="0"/>
              <w:jc w:val="both"/>
            </w:pPr>
            <w:r>
              <w:rPr>
                <w:rFonts w:cs="Tahoma"/>
              </w:rPr>
              <w:t>8</w:t>
            </w:r>
            <w:r w:rsidR="00CD1287">
              <w:rPr>
                <w:rFonts w:cs="Tahoma"/>
              </w:rPr>
              <w:t xml:space="preserve">. </w:t>
            </w:r>
            <w:r w:rsidR="00CD1287">
              <w:t>Гарантия на выполненные работы 5 лет.</w:t>
            </w:r>
          </w:p>
        </w:tc>
      </w:tr>
    </w:tbl>
    <w:p w:rsidR="00E05C56" w:rsidRDefault="00E05C56">
      <w:pPr>
        <w:jc w:val="both"/>
        <w:outlineLvl w:val="0"/>
      </w:pPr>
    </w:p>
    <w:p w:rsidR="00E05C56" w:rsidRDefault="00CD1287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водоснабжения</w:t>
      </w:r>
    </w:p>
    <w:p w:rsidR="00E05C56" w:rsidRDefault="00CD1287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E05C56" w:rsidRDefault="00E05C56">
      <w:pPr>
        <w:jc w:val="both"/>
      </w:pPr>
    </w:p>
    <w:p w:rsidR="00E05C56" w:rsidRDefault="00E05C56"/>
    <w:p w:rsidR="00E05C56" w:rsidRDefault="00E05C56"/>
    <w:p w:rsidR="00E05C56" w:rsidRDefault="00CD1287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                    Д.С. Ракицкий</w:t>
      </w:r>
    </w:p>
    <w:p w:rsidR="00E05C56" w:rsidRDefault="00CD1287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E05C56" w:rsidRDefault="00E05C56">
      <w:pPr>
        <w:spacing w:before="240"/>
      </w:pPr>
    </w:p>
    <w:sectPr w:rsidR="00E05C56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2981"/>
    <w:multiLevelType w:val="multilevel"/>
    <w:tmpl w:val="E1308C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2E12CF6"/>
    <w:multiLevelType w:val="multilevel"/>
    <w:tmpl w:val="348AE9A6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7B232F08"/>
    <w:multiLevelType w:val="multilevel"/>
    <w:tmpl w:val="ECBEE1FE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56"/>
    <w:rsid w:val="00004516"/>
    <w:rsid w:val="0000730A"/>
    <w:rsid w:val="00062625"/>
    <w:rsid w:val="00072DF6"/>
    <w:rsid w:val="000875D5"/>
    <w:rsid w:val="00093D8A"/>
    <w:rsid w:val="000D108A"/>
    <w:rsid w:val="00142A8A"/>
    <w:rsid w:val="00187E5F"/>
    <w:rsid w:val="001A352A"/>
    <w:rsid w:val="001B13D6"/>
    <w:rsid w:val="001D0CB8"/>
    <w:rsid w:val="001E3563"/>
    <w:rsid w:val="001F5D42"/>
    <w:rsid w:val="00231DE4"/>
    <w:rsid w:val="002A49D4"/>
    <w:rsid w:val="003264CF"/>
    <w:rsid w:val="00345C89"/>
    <w:rsid w:val="003505BC"/>
    <w:rsid w:val="00376E13"/>
    <w:rsid w:val="003A79B5"/>
    <w:rsid w:val="00471AEA"/>
    <w:rsid w:val="0064319D"/>
    <w:rsid w:val="00666C1A"/>
    <w:rsid w:val="006A5CE1"/>
    <w:rsid w:val="006A7D0F"/>
    <w:rsid w:val="006F6D7F"/>
    <w:rsid w:val="007000EA"/>
    <w:rsid w:val="00704B28"/>
    <w:rsid w:val="00726EEC"/>
    <w:rsid w:val="00753CB4"/>
    <w:rsid w:val="007F4EF5"/>
    <w:rsid w:val="00800C3E"/>
    <w:rsid w:val="008507DD"/>
    <w:rsid w:val="008C2CF6"/>
    <w:rsid w:val="009269E1"/>
    <w:rsid w:val="00A042F5"/>
    <w:rsid w:val="00A61E3E"/>
    <w:rsid w:val="00B16199"/>
    <w:rsid w:val="00B213C0"/>
    <w:rsid w:val="00C347A9"/>
    <w:rsid w:val="00C40B58"/>
    <w:rsid w:val="00CD1287"/>
    <w:rsid w:val="00D978BE"/>
    <w:rsid w:val="00DB0FC9"/>
    <w:rsid w:val="00DB2543"/>
    <w:rsid w:val="00E05C56"/>
    <w:rsid w:val="00ED3196"/>
    <w:rsid w:val="00EE6868"/>
    <w:rsid w:val="00F20973"/>
    <w:rsid w:val="00F30E4E"/>
    <w:rsid w:val="00FA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61B45-7BA9-4593-9F2D-2FFE9F38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11124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15</cp:revision>
  <cp:lastPrinted>2018-09-17T13:38:00Z</cp:lastPrinted>
  <dcterms:created xsi:type="dcterms:W3CDTF">2023-10-06T11:26:00Z</dcterms:created>
  <dcterms:modified xsi:type="dcterms:W3CDTF">2023-10-09T06:34:00Z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